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9F" w:rsidRPr="00CD3D62" w:rsidRDefault="0017549F" w:rsidP="00564280">
      <w:pPr>
        <w:jc w:val="center"/>
        <w:rPr>
          <w:b/>
          <w:sz w:val="24"/>
          <w:szCs w:val="24"/>
        </w:rPr>
      </w:pPr>
      <w:r w:rsidRPr="00CD3D62">
        <w:rPr>
          <w:b/>
          <w:sz w:val="24"/>
          <w:szCs w:val="24"/>
        </w:rPr>
        <w:t>Übersichtsblatt über die vorgestellten Angebote beim Markt der Möglichkeiten</w:t>
      </w:r>
    </w:p>
    <w:p w:rsidR="0017549F" w:rsidRPr="00CD3D62" w:rsidRDefault="0017549F" w:rsidP="0017549F">
      <w:pPr>
        <w:jc w:val="center"/>
        <w:rPr>
          <w:b/>
          <w:sz w:val="24"/>
          <w:szCs w:val="24"/>
        </w:rPr>
      </w:pPr>
      <w:proofErr w:type="spellStart"/>
      <w:r w:rsidRPr="00CD3D62">
        <w:rPr>
          <w:b/>
          <w:sz w:val="24"/>
          <w:szCs w:val="24"/>
        </w:rPr>
        <w:t>BuG</w:t>
      </w:r>
      <w:proofErr w:type="spellEnd"/>
      <w:r w:rsidRPr="00CD3D62">
        <w:rPr>
          <w:b/>
          <w:sz w:val="24"/>
          <w:szCs w:val="24"/>
        </w:rPr>
        <w:t xml:space="preserve">-Auftaktveranstaltung am 6.9.2016 in Meerbusch </w:t>
      </w:r>
      <w:proofErr w:type="spellStart"/>
      <w:r w:rsidRPr="00CD3D62">
        <w:rPr>
          <w:b/>
          <w:sz w:val="24"/>
          <w:szCs w:val="24"/>
        </w:rPr>
        <w:t>Osterath</w:t>
      </w:r>
      <w:proofErr w:type="spellEnd"/>
    </w:p>
    <w:p w:rsidR="0017549F" w:rsidRPr="00CD3D62" w:rsidRDefault="0017549F" w:rsidP="0017549F">
      <w:pPr>
        <w:jc w:val="center"/>
        <w:rPr>
          <w:b/>
          <w:sz w:val="24"/>
          <w:szCs w:val="24"/>
        </w:rPr>
      </w:pPr>
      <w:r w:rsidRPr="00CD3D62">
        <w:rPr>
          <w:b/>
          <w:sz w:val="24"/>
          <w:szCs w:val="24"/>
        </w:rPr>
        <w:t xml:space="preserve">Schwerpunktthema: Umgang mit Vielfalt </w:t>
      </w:r>
    </w:p>
    <w:p w:rsidR="0017549F" w:rsidRPr="0017549F" w:rsidRDefault="0017549F" w:rsidP="0017549F">
      <w:pPr>
        <w:jc w:val="center"/>
        <w:rPr>
          <w:b/>
        </w:rPr>
      </w:pPr>
    </w:p>
    <w:tbl>
      <w:tblPr>
        <w:tblStyle w:val="Tabellenraster"/>
        <w:tblW w:w="9606" w:type="dxa"/>
        <w:tblLook w:val="04A0" w:firstRow="1" w:lastRow="0" w:firstColumn="1" w:lastColumn="0" w:noHBand="0" w:noVBand="1"/>
      </w:tblPr>
      <w:tblGrid>
        <w:gridCol w:w="3877"/>
        <w:gridCol w:w="5729"/>
      </w:tblGrid>
      <w:tr w:rsidR="0017549F" w:rsidTr="00CD3D62">
        <w:trPr>
          <w:trHeight w:val="965"/>
        </w:trPr>
        <w:tc>
          <w:tcPr>
            <w:tcW w:w="3877" w:type="dxa"/>
          </w:tcPr>
          <w:p w:rsidR="0017549F" w:rsidRDefault="0017549F"/>
          <w:p w:rsidR="0017549F" w:rsidRPr="00E07614" w:rsidRDefault="0017549F">
            <w:pPr>
              <w:rPr>
                <w:b/>
                <w:sz w:val="24"/>
                <w:szCs w:val="24"/>
                <w:u w:val="single"/>
              </w:rPr>
            </w:pPr>
            <w:r w:rsidRPr="00E07614">
              <w:rPr>
                <w:b/>
                <w:sz w:val="24"/>
                <w:szCs w:val="24"/>
                <w:u w:val="single"/>
              </w:rPr>
              <w:t>Titel der Maßnahme/des Projektes</w:t>
            </w:r>
          </w:p>
          <w:p w:rsidR="0017549F" w:rsidRDefault="0017549F"/>
        </w:tc>
        <w:tc>
          <w:tcPr>
            <w:tcW w:w="5729" w:type="dxa"/>
          </w:tcPr>
          <w:p w:rsidR="0017549F" w:rsidRDefault="0017549F"/>
          <w:p w:rsidR="0017549F" w:rsidRDefault="00564280">
            <w:r>
              <w:t>Neu und anders - Umfang mit Vielfalt an Schulen am Beispiel von „Bonns Fünfter“, einer inklusiven Gesamtschule der Stadt Bonn</w:t>
            </w:r>
          </w:p>
          <w:p w:rsidR="0017549F" w:rsidRDefault="0017549F"/>
        </w:tc>
      </w:tr>
      <w:tr w:rsidR="0017549F" w:rsidTr="00CD3D62">
        <w:trPr>
          <w:trHeight w:val="5802"/>
        </w:trPr>
        <w:tc>
          <w:tcPr>
            <w:tcW w:w="3877" w:type="dxa"/>
          </w:tcPr>
          <w:p w:rsidR="0017549F" w:rsidRDefault="0017549F"/>
          <w:p w:rsidR="0017549F" w:rsidRPr="00E07614" w:rsidRDefault="00E07614">
            <w:pPr>
              <w:rPr>
                <w:b/>
                <w:sz w:val="24"/>
                <w:szCs w:val="24"/>
                <w:u w:val="single"/>
              </w:rPr>
            </w:pPr>
            <w:r w:rsidRPr="00E07614">
              <w:rPr>
                <w:b/>
                <w:sz w:val="24"/>
                <w:szCs w:val="24"/>
                <w:u w:val="single"/>
              </w:rPr>
              <w:t>Beschreibung der Maßnahme/</w:t>
            </w:r>
            <w:r w:rsidR="0017549F" w:rsidRPr="00E07614">
              <w:rPr>
                <w:b/>
                <w:sz w:val="24"/>
                <w:szCs w:val="24"/>
                <w:u w:val="single"/>
              </w:rPr>
              <w:t>Inhalte</w:t>
            </w:r>
          </w:p>
          <w:p w:rsidR="0017549F" w:rsidRDefault="0017549F"/>
          <w:p w:rsidR="0017549F" w:rsidRDefault="0017549F"/>
          <w:p w:rsidR="0017549F" w:rsidRDefault="0017549F"/>
          <w:p w:rsidR="0017549F" w:rsidRDefault="0017549F"/>
          <w:p w:rsidR="0017549F" w:rsidRDefault="0017549F"/>
          <w:p w:rsidR="0017549F" w:rsidRDefault="0017549F"/>
          <w:p w:rsidR="0017549F" w:rsidRDefault="0017549F"/>
          <w:p w:rsidR="0017549F" w:rsidRDefault="0017549F"/>
          <w:p w:rsidR="0017549F" w:rsidRDefault="0017549F"/>
          <w:p w:rsidR="0017549F" w:rsidRDefault="0017549F"/>
        </w:tc>
        <w:tc>
          <w:tcPr>
            <w:tcW w:w="5729" w:type="dxa"/>
          </w:tcPr>
          <w:p w:rsidR="006A6BF7" w:rsidRPr="006A6BF7" w:rsidRDefault="006A6BF7" w:rsidP="006A6BF7">
            <w:pPr>
              <w:rPr>
                <w:rFonts w:ascii="Times New Roman" w:eastAsia="Times New Roman" w:hAnsi="Times New Roman" w:cs="Times New Roman"/>
                <w:sz w:val="24"/>
                <w:szCs w:val="24"/>
                <w:lang w:eastAsia="de-DE"/>
              </w:rPr>
            </w:pPr>
            <w:r w:rsidRPr="006A6BF7">
              <w:rPr>
                <w:rFonts w:ascii="Calibri" w:eastAsia="Times New Roman" w:hAnsi="Calibri" w:cs="Times New Roman"/>
                <w:lang w:eastAsia="de-DE"/>
              </w:rPr>
              <w:t xml:space="preserve">Bonns Fünfte, eine inklusive Gesamtschule, befindet sich derzeit im Aufbau (Jahrgänge 5-9). </w:t>
            </w:r>
            <w:r>
              <w:rPr>
                <w:rFonts w:ascii="Calibri" w:eastAsia="Times New Roman" w:hAnsi="Calibri" w:cs="Times New Roman"/>
                <w:lang w:eastAsia="de-DE"/>
              </w:rPr>
              <w:br/>
            </w:r>
            <w:r w:rsidRPr="006A6BF7">
              <w:rPr>
                <w:rFonts w:ascii="Calibri" w:eastAsia="Times New Roman" w:hAnsi="Calibri" w:cs="Times New Roman"/>
                <w:lang w:eastAsia="de-DE"/>
              </w:rPr>
              <w:t xml:space="preserve">Jeden Unterrichtstag beginnen die </w:t>
            </w:r>
            <w:proofErr w:type="spellStart"/>
            <w:r w:rsidRPr="006A6BF7">
              <w:rPr>
                <w:rFonts w:ascii="Calibri" w:eastAsia="Times New Roman" w:hAnsi="Calibri" w:cs="Times New Roman"/>
                <w:lang w:eastAsia="de-DE"/>
              </w:rPr>
              <w:t>SuS</w:t>
            </w:r>
            <w:proofErr w:type="spellEnd"/>
            <w:r w:rsidRPr="006A6BF7">
              <w:rPr>
                <w:rFonts w:ascii="Calibri" w:eastAsia="Times New Roman" w:hAnsi="Calibri" w:cs="Times New Roman"/>
                <w:lang w:eastAsia="de-DE"/>
              </w:rPr>
              <w:t>  mit einem / einer ihrer beiden Klassenlehrer / Klassenl</w:t>
            </w:r>
            <w:r>
              <w:rPr>
                <w:rFonts w:ascii="Calibri" w:eastAsia="Times New Roman" w:hAnsi="Calibri" w:cs="Times New Roman"/>
                <w:lang w:eastAsia="de-DE"/>
              </w:rPr>
              <w:t>ehrerinnen. Dieser so genannte „</w:t>
            </w:r>
            <w:r w:rsidRPr="006A6BF7">
              <w:rPr>
                <w:rFonts w:ascii="Calibri" w:eastAsia="Times New Roman" w:hAnsi="Calibri" w:cs="Times New Roman"/>
                <w:lang w:eastAsia="de-DE"/>
              </w:rPr>
              <w:t>Gemeinsame Anfang</w:t>
            </w:r>
            <w:r>
              <w:rPr>
                <w:rFonts w:ascii="Calibri" w:eastAsia="Times New Roman" w:hAnsi="Calibri" w:cs="Times New Roman"/>
                <w:lang w:eastAsia="de-DE"/>
              </w:rPr>
              <w:t>“</w:t>
            </w:r>
            <w:r w:rsidRPr="006A6BF7">
              <w:rPr>
                <w:rFonts w:ascii="Calibri" w:eastAsia="Times New Roman" w:hAnsi="Calibri" w:cs="Times New Roman"/>
                <w:lang w:eastAsia="de-DE"/>
              </w:rPr>
              <w:t xml:space="preserve"> leitet in eine 90 minü</w:t>
            </w:r>
            <w:r>
              <w:rPr>
                <w:rFonts w:ascii="Calibri" w:eastAsia="Times New Roman" w:hAnsi="Calibri" w:cs="Times New Roman"/>
                <w:lang w:eastAsia="de-DE"/>
              </w:rPr>
              <w:t>tige Lernzeit, die Lerngalaxie </w:t>
            </w:r>
            <w:r w:rsidRPr="006A6BF7">
              <w:rPr>
                <w:rFonts w:ascii="Calibri" w:eastAsia="Times New Roman" w:hAnsi="Calibri" w:cs="Times New Roman"/>
                <w:lang w:eastAsia="de-DE"/>
              </w:rPr>
              <w:t xml:space="preserve">über, in welcher die </w:t>
            </w:r>
            <w:proofErr w:type="spellStart"/>
            <w:r w:rsidRPr="006A6BF7">
              <w:rPr>
                <w:rFonts w:ascii="Calibri" w:eastAsia="Times New Roman" w:hAnsi="Calibri" w:cs="Times New Roman"/>
                <w:lang w:eastAsia="de-DE"/>
              </w:rPr>
              <w:t>SuS</w:t>
            </w:r>
            <w:proofErr w:type="spellEnd"/>
            <w:r w:rsidRPr="006A6BF7">
              <w:rPr>
                <w:rFonts w:ascii="Calibri" w:eastAsia="Times New Roman" w:hAnsi="Calibri" w:cs="Times New Roman"/>
                <w:lang w:eastAsia="de-DE"/>
              </w:rPr>
              <w:t xml:space="preserve"> selbstständig mit ausgewählten Materialien in den Fachbereichen M, D, E, GL und NW arbeiten. Die sich anschließenden Fachunterrichtsstunden dauern jeweils 70 Minuten. Darstellen und Gestalten, handlungsorientierter Naturwissenschaftsunterricht, ein erweitertes </w:t>
            </w:r>
            <w:proofErr w:type="gramStart"/>
            <w:r w:rsidRPr="006A6BF7">
              <w:rPr>
                <w:rFonts w:ascii="Calibri" w:eastAsia="Times New Roman" w:hAnsi="Calibri" w:cs="Times New Roman"/>
                <w:lang w:eastAsia="de-DE"/>
              </w:rPr>
              <w:t>Sprachenangebot ,</w:t>
            </w:r>
            <w:proofErr w:type="gramEnd"/>
            <w:r w:rsidRPr="006A6BF7">
              <w:rPr>
                <w:rFonts w:ascii="Calibri" w:eastAsia="Times New Roman" w:hAnsi="Calibri" w:cs="Times New Roman"/>
                <w:lang w:eastAsia="de-DE"/>
              </w:rPr>
              <w:t xml:space="preserve"> Lernberatung, das </w:t>
            </w:r>
            <w:proofErr w:type="spellStart"/>
            <w:r w:rsidRPr="006A6BF7">
              <w:rPr>
                <w:rFonts w:ascii="Calibri" w:eastAsia="Times New Roman" w:hAnsi="Calibri" w:cs="Times New Roman"/>
                <w:lang w:eastAsia="de-DE"/>
              </w:rPr>
              <w:t>Memoheft</w:t>
            </w:r>
            <w:proofErr w:type="spellEnd"/>
            <w:r w:rsidRPr="006A6BF7">
              <w:rPr>
                <w:rFonts w:ascii="Calibri" w:eastAsia="Times New Roman" w:hAnsi="Calibri" w:cs="Times New Roman"/>
                <w:lang w:eastAsia="de-DE"/>
              </w:rPr>
              <w:t xml:space="preserve"> sind u.a. wichtige Säulen des Schulprofils. Klassenfahrten, der Besuch von außerunterrichtlichen Lernorten sowie verbindliche Projekttage u.a. auch Tage der Stille sind fester Bestandteil des Jahresrhythmus einer jeden Jahrgangsstufe. Soziales Engagement außerhalb des Schulalltages zeigen alle </w:t>
            </w:r>
            <w:proofErr w:type="spellStart"/>
            <w:r w:rsidRPr="006A6BF7">
              <w:rPr>
                <w:rFonts w:ascii="Calibri" w:eastAsia="Times New Roman" w:hAnsi="Calibri" w:cs="Times New Roman"/>
                <w:lang w:eastAsia="de-DE"/>
              </w:rPr>
              <w:t>SuS</w:t>
            </w:r>
            <w:proofErr w:type="spellEnd"/>
            <w:r w:rsidRPr="006A6BF7">
              <w:rPr>
                <w:rFonts w:ascii="Calibri" w:eastAsia="Times New Roman" w:hAnsi="Calibri" w:cs="Times New Roman"/>
                <w:lang w:eastAsia="de-DE"/>
              </w:rPr>
              <w:t xml:space="preserve"> der Jahrgänge 7/8 im Projekt "Abenteuer Helfen" so</w:t>
            </w:r>
            <w:r>
              <w:rPr>
                <w:rFonts w:ascii="Calibri" w:eastAsia="Times New Roman" w:hAnsi="Calibri" w:cs="Times New Roman"/>
                <w:lang w:eastAsia="de-DE"/>
              </w:rPr>
              <w:t>wie die Lernelfen in Jahrgang 9</w:t>
            </w:r>
            <w:r w:rsidRPr="006A6BF7">
              <w:rPr>
                <w:rFonts w:ascii="Calibri" w:eastAsia="Times New Roman" w:hAnsi="Calibri" w:cs="Times New Roman"/>
                <w:lang w:eastAsia="de-DE"/>
              </w:rPr>
              <w:t xml:space="preserve">. Zurzeit erprobt die Schule mit Genehmigung des Ministeriums für Schule und Weiterbildung des Landes NRW Jahrgangsübergreifenden Unterricht in jahrgangsübergreifenden Klassen 5/6 und 7/8. </w:t>
            </w:r>
            <w:r>
              <w:rPr>
                <w:rFonts w:ascii="Calibri" w:eastAsia="Times New Roman" w:hAnsi="Calibri" w:cs="Times New Roman"/>
                <w:lang w:eastAsia="de-DE"/>
              </w:rPr>
              <w:br/>
            </w:r>
            <w:proofErr w:type="spellStart"/>
            <w:r w:rsidRPr="006A6BF7">
              <w:rPr>
                <w:rFonts w:ascii="Calibri" w:eastAsia="Times New Roman" w:hAnsi="Calibri" w:cs="Times New Roman"/>
                <w:lang w:eastAsia="de-DE"/>
              </w:rPr>
              <w:t>SuS</w:t>
            </w:r>
            <w:proofErr w:type="spellEnd"/>
            <w:r w:rsidRPr="006A6BF7">
              <w:rPr>
                <w:rFonts w:ascii="Calibri" w:eastAsia="Times New Roman" w:hAnsi="Calibri" w:cs="Times New Roman"/>
                <w:lang w:eastAsia="de-DE"/>
              </w:rPr>
              <w:t xml:space="preserve"> mit sonderpädagogischem Förderbedarf werden in alle Klassen und Jahrgangsstufen der Schule gemeinsam unterrichtet.</w:t>
            </w:r>
          </w:p>
          <w:p w:rsidR="00932ABA" w:rsidRDefault="00932ABA"/>
        </w:tc>
      </w:tr>
      <w:tr w:rsidR="0017549F" w:rsidTr="00CD3D62">
        <w:trPr>
          <w:trHeight w:val="1588"/>
        </w:trPr>
        <w:tc>
          <w:tcPr>
            <w:tcW w:w="3877" w:type="dxa"/>
          </w:tcPr>
          <w:p w:rsidR="0017549F" w:rsidRDefault="0017549F"/>
          <w:p w:rsidR="0017549F" w:rsidRPr="00E07614" w:rsidRDefault="0017549F">
            <w:pPr>
              <w:rPr>
                <w:b/>
                <w:sz w:val="24"/>
                <w:szCs w:val="24"/>
                <w:u w:val="single"/>
              </w:rPr>
            </w:pPr>
            <w:r w:rsidRPr="00E07614">
              <w:rPr>
                <w:b/>
                <w:sz w:val="24"/>
                <w:szCs w:val="24"/>
                <w:u w:val="single"/>
              </w:rPr>
              <w:t>Schule/Institution</w:t>
            </w:r>
          </w:p>
          <w:p w:rsidR="0017549F" w:rsidRDefault="0017549F"/>
          <w:p w:rsidR="0017549F" w:rsidRDefault="0017549F"/>
        </w:tc>
        <w:tc>
          <w:tcPr>
            <w:tcW w:w="5729" w:type="dxa"/>
          </w:tcPr>
          <w:p w:rsidR="00564280" w:rsidRDefault="00564280" w:rsidP="00564280">
            <w:pPr>
              <w:spacing w:line="300" w:lineRule="atLeast"/>
              <w:rPr>
                <w:rStyle w:val="Hyperlink"/>
                <w:rFonts w:ascii="Open Sans" w:hAnsi="Open Sans"/>
                <w:sz w:val="21"/>
                <w:szCs w:val="21"/>
              </w:rPr>
            </w:pPr>
          </w:p>
          <w:p w:rsidR="0017549F" w:rsidRDefault="00564280" w:rsidP="00564280">
            <w:pPr>
              <w:pStyle w:val="StandardWeb"/>
              <w:spacing w:line="300" w:lineRule="atLeast"/>
            </w:pPr>
            <w:r>
              <w:rPr>
                <w:noProof/>
              </w:rPr>
              <w:drawing>
                <wp:inline distT="0" distB="0" distL="0" distR="0">
                  <wp:extent cx="2218690" cy="1009428"/>
                  <wp:effectExtent l="0" t="0" r="0" b="635"/>
                  <wp:docPr id="3" name="Grafik 3" descr="http://www.deutsches-museum.de/typo3temp/pics/2dcdda7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eutsches-museum.de/typo3temp/pics/2dcdda7093.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5741" b="20097"/>
                          <a:stretch/>
                        </pic:blipFill>
                        <pic:spPr bwMode="auto">
                          <a:xfrm>
                            <a:off x="0" y="0"/>
                            <a:ext cx="2228088" cy="10137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7549F" w:rsidTr="00CD3D62">
        <w:trPr>
          <w:trHeight w:val="1727"/>
        </w:trPr>
        <w:tc>
          <w:tcPr>
            <w:tcW w:w="3877" w:type="dxa"/>
          </w:tcPr>
          <w:p w:rsidR="0017549F" w:rsidRDefault="0017549F"/>
          <w:p w:rsidR="0017549F" w:rsidRPr="00E07614" w:rsidRDefault="00E07614">
            <w:pPr>
              <w:rPr>
                <w:b/>
                <w:sz w:val="24"/>
                <w:szCs w:val="24"/>
                <w:u w:val="single"/>
              </w:rPr>
            </w:pPr>
            <w:r w:rsidRPr="00E07614">
              <w:rPr>
                <w:b/>
                <w:sz w:val="24"/>
                <w:szCs w:val="24"/>
                <w:u w:val="single"/>
              </w:rPr>
              <w:t>Ansprechpartner/Ansprechpartnerin</w:t>
            </w:r>
          </w:p>
          <w:p w:rsidR="0017549F" w:rsidRPr="00932ABA" w:rsidRDefault="0017549F">
            <w:r w:rsidRPr="00E07614">
              <w:rPr>
                <w:b/>
                <w:sz w:val="24"/>
                <w:szCs w:val="24"/>
              </w:rPr>
              <w:t>(Name und Mailanschrift)</w:t>
            </w:r>
          </w:p>
        </w:tc>
        <w:tc>
          <w:tcPr>
            <w:tcW w:w="5729" w:type="dxa"/>
          </w:tcPr>
          <w:p w:rsidR="0017549F" w:rsidRDefault="0017549F"/>
          <w:p w:rsidR="006A6BF7" w:rsidRPr="006A6BF7" w:rsidRDefault="006A6BF7" w:rsidP="006A6BF7">
            <w:pPr>
              <w:rPr>
                <w:rFonts w:ascii="Calibri" w:eastAsia="Times New Roman" w:hAnsi="Calibri" w:cs="Times New Roman"/>
                <w:lang w:eastAsia="de-DE"/>
              </w:rPr>
            </w:pPr>
            <w:r w:rsidRPr="006A6BF7">
              <w:rPr>
                <w:rFonts w:ascii="Calibri" w:eastAsia="Times New Roman" w:hAnsi="Calibri" w:cs="Arial"/>
                <w:lang w:eastAsia="de-DE"/>
              </w:rPr>
              <w:t xml:space="preserve">Ursula </w:t>
            </w:r>
            <w:proofErr w:type="spellStart"/>
            <w:r w:rsidRPr="006A6BF7">
              <w:rPr>
                <w:rFonts w:ascii="Calibri" w:eastAsia="Times New Roman" w:hAnsi="Calibri" w:cs="Arial"/>
                <w:lang w:eastAsia="de-DE"/>
              </w:rPr>
              <w:t>Dreeser</w:t>
            </w:r>
            <w:proofErr w:type="spellEnd"/>
            <w:r>
              <w:rPr>
                <w:rFonts w:ascii="Calibri" w:eastAsia="Times New Roman" w:hAnsi="Calibri" w:cs="Times New Roman"/>
                <w:lang w:eastAsia="de-DE"/>
              </w:rPr>
              <w:t xml:space="preserve"> (</w:t>
            </w:r>
            <w:r w:rsidRPr="006A6BF7">
              <w:rPr>
                <w:rFonts w:ascii="Calibri" w:eastAsia="Times New Roman" w:hAnsi="Calibri" w:cs="Arial"/>
                <w:lang w:eastAsia="de-DE"/>
              </w:rPr>
              <w:t>Schulleiterin</w:t>
            </w:r>
            <w:r>
              <w:rPr>
                <w:rFonts w:ascii="Calibri" w:eastAsia="Times New Roman" w:hAnsi="Calibri" w:cs="Arial"/>
                <w:lang w:eastAsia="de-DE"/>
              </w:rPr>
              <w:t>)</w:t>
            </w:r>
          </w:p>
          <w:p w:rsidR="006A6BF7" w:rsidRPr="006A6BF7" w:rsidRDefault="006A6BF7" w:rsidP="006A6BF7">
            <w:pPr>
              <w:rPr>
                <w:rFonts w:ascii="Calibri" w:eastAsia="Times New Roman" w:hAnsi="Calibri" w:cs="Times New Roman"/>
                <w:lang w:eastAsia="de-DE"/>
              </w:rPr>
            </w:pPr>
            <w:r w:rsidRPr="006A6BF7">
              <w:rPr>
                <w:rFonts w:ascii="Calibri" w:eastAsia="Times New Roman" w:hAnsi="Calibri" w:cs="Arial"/>
                <w:lang w:eastAsia="de-DE"/>
              </w:rPr>
              <w:t>Eduard-Otto-Straße 9</w:t>
            </w:r>
          </w:p>
          <w:p w:rsidR="006A6BF7" w:rsidRPr="006A6BF7" w:rsidRDefault="006A6BF7" w:rsidP="006A6BF7">
            <w:pPr>
              <w:rPr>
                <w:rFonts w:ascii="Calibri" w:eastAsia="Times New Roman" w:hAnsi="Calibri" w:cs="Times New Roman"/>
                <w:lang w:eastAsia="de-DE"/>
              </w:rPr>
            </w:pPr>
            <w:r w:rsidRPr="006A6BF7">
              <w:rPr>
                <w:rFonts w:ascii="Calibri" w:eastAsia="Times New Roman" w:hAnsi="Calibri" w:cs="Arial"/>
                <w:lang w:eastAsia="de-DE"/>
              </w:rPr>
              <w:t>53129 Bonn</w:t>
            </w:r>
          </w:p>
          <w:p w:rsidR="006A6BF7" w:rsidRPr="006A6BF7" w:rsidRDefault="006A6BF7" w:rsidP="006A6BF7">
            <w:pPr>
              <w:rPr>
                <w:rFonts w:ascii="Calibri" w:eastAsia="Times New Roman" w:hAnsi="Calibri" w:cs="Times New Roman"/>
                <w:lang w:eastAsia="de-DE"/>
              </w:rPr>
            </w:pPr>
            <w:r w:rsidRPr="006A6BF7">
              <w:rPr>
                <w:rFonts w:ascii="Calibri" w:eastAsia="Times New Roman" w:hAnsi="Calibri" w:cs="Arial"/>
                <w:lang w:eastAsia="de-DE"/>
              </w:rPr>
              <w:t>Tel.:  0228 - 777 504 (Sekretariat) </w:t>
            </w:r>
          </w:p>
          <w:p w:rsidR="006A6BF7" w:rsidRPr="006A6BF7" w:rsidRDefault="006A6BF7" w:rsidP="006A6BF7">
            <w:pPr>
              <w:rPr>
                <w:rFonts w:ascii="Calibri" w:eastAsia="Times New Roman" w:hAnsi="Calibri" w:cs="Times New Roman"/>
                <w:lang w:eastAsia="de-DE"/>
              </w:rPr>
            </w:pPr>
            <w:r w:rsidRPr="006A6BF7">
              <w:rPr>
                <w:rFonts w:ascii="Calibri" w:eastAsia="Times New Roman" w:hAnsi="Calibri" w:cs="Arial"/>
                <w:lang w:eastAsia="de-DE"/>
              </w:rPr>
              <w:t xml:space="preserve">Homepage:   </w:t>
            </w:r>
            <w:hyperlink r:id="rId6" w:tgtFrame="_blank" w:history="1">
              <w:r w:rsidRPr="006A6BF7">
                <w:rPr>
                  <w:rFonts w:ascii="Calibri" w:eastAsia="Times New Roman" w:hAnsi="Calibri" w:cs="Arial"/>
                  <w:lang w:eastAsia="de-DE"/>
                </w:rPr>
                <w:t>www.bonnsfuenfte.de</w:t>
              </w:r>
            </w:hyperlink>
          </w:p>
          <w:p w:rsidR="006A6BF7" w:rsidRPr="006A6BF7" w:rsidRDefault="006A6BF7" w:rsidP="006A6BF7">
            <w:pPr>
              <w:rPr>
                <w:rFonts w:ascii="Calibri" w:eastAsia="Times New Roman" w:hAnsi="Calibri" w:cs="Times New Roman"/>
                <w:lang w:eastAsia="de-DE"/>
              </w:rPr>
            </w:pPr>
            <w:r w:rsidRPr="006A6BF7">
              <w:rPr>
                <w:rFonts w:ascii="Calibri" w:eastAsia="Times New Roman" w:hAnsi="Calibri" w:cs="Arial"/>
                <w:lang w:eastAsia="de-DE"/>
              </w:rPr>
              <w:t xml:space="preserve">E-Mail:          </w:t>
            </w:r>
            <w:hyperlink r:id="rId7" w:tgtFrame="_parent" w:history="1">
              <w:r w:rsidRPr="006A6BF7">
                <w:rPr>
                  <w:rFonts w:ascii="Calibri" w:eastAsia="Times New Roman" w:hAnsi="Calibri" w:cs="Arial"/>
                  <w:lang w:eastAsia="de-DE"/>
                </w:rPr>
                <w:t>ursula.dreeser@schulen-bonn.de</w:t>
              </w:r>
            </w:hyperlink>
          </w:p>
          <w:p w:rsidR="006A6BF7" w:rsidRDefault="006A6BF7"/>
          <w:p w:rsidR="0017549F" w:rsidRDefault="0017549F"/>
        </w:tc>
      </w:tr>
    </w:tbl>
    <w:p w:rsidR="00222956" w:rsidRDefault="00222956"/>
    <w:sectPr w:rsidR="00222956" w:rsidSect="00564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9F"/>
    <w:rsid w:val="0005249D"/>
    <w:rsid w:val="0017549F"/>
    <w:rsid w:val="00222956"/>
    <w:rsid w:val="003022A5"/>
    <w:rsid w:val="00564280"/>
    <w:rsid w:val="006A6BF7"/>
    <w:rsid w:val="00932ABA"/>
    <w:rsid w:val="00AE4DBC"/>
    <w:rsid w:val="00CD3D62"/>
    <w:rsid w:val="00E07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A6BF7"/>
    <w:rPr>
      <w:color w:val="0000FF"/>
      <w:u w:val="single"/>
    </w:rPr>
  </w:style>
  <w:style w:type="paragraph" w:styleId="StandardWeb">
    <w:name w:val="Normal (Web)"/>
    <w:basedOn w:val="Standard"/>
    <w:uiPriority w:val="99"/>
    <w:unhideWhenUsed/>
    <w:rsid w:val="00564280"/>
    <w:pPr>
      <w:spacing w:after="15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022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22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6A6BF7"/>
    <w:rPr>
      <w:color w:val="0000FF"/>
      <w:u w:val="single"/>
    </w:rPr>
  </w:style>
  <w:style w:type="paragraph" w:styleId="StandardWeb">
    <w:name w:val="Normal (Web)"/>
    <w:basedOn w:val="Standard"/>
    <w:uiPriority w:val="99"/>
    <w:unhideWhenUsed/>
    <w:rsid w:val="00564280"/>
    <w:pPr>
      <w:spacing w:after="15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022A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2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7559">
      <w:bodyDiv w:val="1"/>
      <w:marLeft w:val="0"/>
      <w:marRight w:val="0"/>
      <w:marTop w:val="0"/>
      <w:marBottom w:val="0"/>
      <w:divBdr>
        <w:top w:val="none" w:sz="0" w:space="0" w:color="auto"/>
        <w:left w:val="none" w:sz="0" w:space="0" w:color="auto"/>
        <w:bottom w:val="none" w:sz="0" w:space="0" w:color="auto"/>
        <w:right w:val="none" w:sz="0" w:space="0" w:color="auto"/>
      </w:divBdr>
      <w:divsChild>
        <w:div w:id="409429023">
          <w:marLeft w:val="0"/>
          <w:marRight w:val="0"/>
          <w:marTop w:val="0"/>
          <w:marBottom w:val="0"/>
          <w:divBdr>
            <w:top w:val="none" w:sz="0" w:space="0" w:color="auto"/>
            <w:left w:val="none" w:sz="0" w:space="0" w:color="auto"/>
            <w:bottom w:val="none" w:sz="0" w:space="0" w:color="auto"/>
            <w:right w:val="none" w:sz="0" w:space="0" w:color="auto"/>
          </w:divBdr>
        </w:div>
      </w:divsChild>
    </w:div>
    <w:div w:id="608467230">
      <w:bodyDiv w:val="1"/>
      <w:marLeft w:val="0"/>
      <w:marRight w:val="0"/>
      <w:marTop w:val="0"/>
      <w:marBottom w:val="0"/>
      <w:divBdr>
        <w:top w:val="none" w:sz="0" w:space="0" w:color="auto"/>
        <w:left w:val="none" w:sz="0" w:space="0" w:color="auto"/>
        <w:bottom w:val="none" w:sz="0" w:space="0" w:color="auto"/>
        <w:right w:val="none" w:sz="0" w:space="0" w:color="auto"/>
      </w:divBdr>
      <w:divsChild>
        <w:div w:id="642655906">
          <w:marLeft w:val="0"/>
          <w:marRight w:val="0"/>
          <w:marTop w:val="0"/>
          <w:marBottom w:val="0"/>
          <w:divBdr>
            <w:top w:val="none" w:sz="0" w:space="0" w:color="auto"/>
            <w:left w:val="none" w:sz="0" w:space="0" w:color="auto"/>
            <w:bottom w:val="none" w:sz="0" w:space="0" w:color="auto"/>
            <w:right w:val="none" w:sz="0" w:space="0" w:color="auto"/>
          </w:divBdr>
          <w:divsChild>
            <w:div w:id="77022190">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72040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3c.web.de/mail/client/mail/mailto;jsessionid=9EC065080E7465A1D4B54A3D6F4F8618-n1.bs46b?to=ursula.dreeser%40schulen-bon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ref-web-02.de/mail/client/dereferrer/?redirectUrl=http%3A%2F%2Fwww.bonnsfuenfte.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1942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Susanne</cp:lastModifiedBy>
  <cp:revision>2</cp:revision>
  <dcterms:created xsi:type="dcterms:W3CDTF">2016-08-07T09:47:00Z</dcterms:created>
  <dcterms:modified xsi:type="dcterms:W3CDTF">2016-08-07T09:47:00Z</dcterms:modified>
</cp:coreProperties>
</file>